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BD" w:rsidRPr="004B7C07" w:rsidRDefault="004B7C07" w:rsidP="004B7C07">
      <w:pPr>
        <w:jc w:val="center"/>
        <w:rPr>
          <w:rFonts w:ascii="Times New Roman" w:hAnsi="Times New Roman" w:cs="Times New Roman"/>
          <w:b/>
        </w:rPr>
      </w:pPr>
      <w:r w:rsidRPr="004B7C07">
        <w:rPr>
          <w:rFonts w:ascii="Times New Roman" w:hAnsi="Times New Roman" w:cs="Times New Roman"/>
          <w:b/>
        </w:rPr>
        <w:t>Список лиц, поступающих на основные места в рамках контрольных цифр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552"/>
        <w:gridCol w:w="2414"/>
        <w:gridCol w:w="2839"/>
        <w:gridCol w:w="4604"/>
        <w:gridCol w:w="2306"/>
      </w:tblGrid>
      <w:tr w:rsidR="00BF0E4E" w:rsidRPr="004B7C07" w:rsidTr="00BF0E4E">
        <w:trPr>
          <w:trHeight w:val="747"/>
        </w:trPr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Прием документов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603113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603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152-590-566 70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60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 w:val="restart"/>
            <w:shd w:val="clear" w:color="auto" w:fill="FFFFFF"/>
            <w:vAlign w:val="center"/>
          </w:tcPr>
          <w:p w:rsidR="00BF0E4E" w:rsidRPr="004B7C07" w:rsidRDefault="00BF0E4E" w:rsidP="0060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60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60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158-446-645 02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199-493-828 59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169-514-892 13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  <w:hideMark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51B">
              <w:rPr>
                <w:rFonts w:ascii="Times New Roman" w:hAnsi="Times New Roman"/>
                <w:sz w:val="20"/>
                <w:szCs w:val="20"/>
              </w:rPr>
              <w:t>185-153-732 79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  <w:hideMark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169-435-832 09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Default="00BF0E4E" w:rsidP="00252714">
            <w:r w:rsidRPr="00A71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" w:tooltip="2.5.5. Технология и оборудование механической и физико-технической обработки.pdf" w:history="1">
              <w:r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Default="00BF0E4E" w:rsidP="00252714">
            <w:r w:rsidRPr="00A71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171-216-901 40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169-844-734 33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48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252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171-216-835 47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2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F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9DF">
              <w:rPr>
                <w:rFonts w:ascii="Times New Roman" w:hAnsi="Times New Roman"/>
                <w:sz w:val="20"/>
                <w:szCs w:val="20"/>
              </w:rPr>
              <w:t>164-979-041 17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F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C0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Default="00BF0E4E" w:rsidP="00F97548">
            <w:r w:rsidRPr="00A71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F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C0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ooltip="2.5.5. Технология и оборудование механической и физико-технической обработки.pdf" w:history="1">
              <w:r w:rsidRPr="00182BC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Default="00BF0E4E" w:rsidP="00F97548">
            <w:r w:rsidRPr="00A71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424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145-707-185 69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165-357-599 03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42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Default="00BF0E4E" w:rsidP="00424AD3">
            <w:r w:rsidRPr="00A71A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C718E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C7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131-616-298 36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C7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C7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C7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A71AA6" w:rsidRDefault="00BF0E4E" w:rsidP="00C718E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19004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F451B" w:rsidRDefault="00BF0E4E" w:rsidP="0019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1A9">
              <w:rPr>
                <w:rFonts w:ascii="Times New Roman" w:hAnsi="Times New Roman"/>
                <w:sz w:val="20"/>
                <w:szCs w:val="20"/>
              </w:rPr>
              <w:t>136-321-524 29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1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1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1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tooltip="2.5.22. Управление качеством продукции. Стандартизация. Организация производства.pdf" w:history="1">
              <w:r w:rsidRPr="00EA287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A71AA6" w:rsidRDefault="00BF0E4E" w:rsidP="0019004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A37C29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D74D1B" w:rsidRDefault="00BF0E4E" w:rsidP="00A3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154-274-095 62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A3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A3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A37C29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A37C2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4B7C07" w:rsidTr="00BF0E4E">
        <w:tc>
          <w:tcPr>
            <w:tcW w:w="2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9F7EE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Default="00BF0E4E" w:rsidP="009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169-435-930 10</w:t>
            </w:r>
          </w:p>
        </w:tc>
        <w:tc>
          <w:tcPr>
            <w:tcW w:w="82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9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975" w:type="pct"/>
            <w:vMerge/>
            <w:shd w:val="clear" w:color="auto" w:fill="FFFFFF"/>
            <w:vAlign w:val="center"/>
          </w:tcPr>
          <w:p w:rsidR="00BF0E4E" w:rsidRPr="004B7C07" w:rsidRDefault="00BF0E4E" w:rsidP="009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9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4B7C07" w:rsidRDefault="00BF0E4E" w:rsidP="009F7EED">
            <w:pPr>
              <w:spacing w:after="0" w:line="240" w:lineRule="auto"/>
              <w:jc w:val="center"/>
            </w:pPr>
            <w:r w:rsidRPr="004B7C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</w:tbl>
    <w:p w:rsidR="00142BBD" w:rsidRDefault="00142BBD">
      <w:r>
        <w:br w:type="page"/>
      </w:r>
    </w:p>
    <w:p w:rsidR="00142BBD" w:rsidRPr="004B7C07" w:rsidRDefault="00142BBD" w:rsidP="004B7C07">
      <w:pPr>
        <w:jc w:val="center"/>
        <w:rPr>
          <w:rFonts w:ascii="Times New Roman" w:hAnsi="Times New Roman" w:cs="Times New Roman"/>
        </w:rPr>
      </w:pPr>
      <w:r w:rsidRPr="004B7C07">
        <w:rPr>
          <w:rFonts w:ascii="Times New Roman" w:hAnsi="Times New Roman" w:cs="Times New Roman"/>
          <w:b/>
        </w:rPr>
        <w:lastRenderedPageBreak/>
        <w:t>Список лиц, поступающих на места по договорам об оказании платных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488"/>
        <w:gridCol w:w="3084"/>
        <w:gridCol w:w="2263"/>
        <w:gridCol w:w="4522"/>
        <w:gridCol w:w="2207"/>
      </w:tblGrid>
      <w:tr w:rsidR="00BF0E4E" w:rsidRPr="00BF0E4E" w:rsidTr="00BF0E4E">
        <w:trPr>
          <w:trHeight w:val="747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553" w:type="pct"/>
            <w:tcBorders>
              <w:top w:val="single" w:sz="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Прием документов</w:t>
            </w:r>
          </w:p>
        </w:tc>
      </w:tr>
      <w:tr w:rsidR="00BF0E4E" w:rsidRPr="00BF0E4E" w:rsidTr="00BF0E4E">
        <w:trPr>
          <w:trHeight w:val="747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169-844-731 30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 </w:t>
            </w:r>
            <w:r w:rsidRPr="00BF0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Физические науки</w:t>
            </w: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1.3.12. </w:t>
            </w:r>
            <w:hyperlink r:id="rId10" w:tooltip="1.3.12. Физика магнитных явлений (отрасль науки – физико-математические)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Физика магнитных явлений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164-085-168 67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0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2.3. Информационные технологии и телекоммуникации</w:t>
            </w: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2.3.1. Системный анализ, управление и обработка информации, статистика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161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165-083-556 74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12" w:tooltip="2.3.1. Системный анализ, управление и обработка информации, статистика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1А2-138-49А 31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13" w:tooltip="2.3.1. Системный анализ, управление и обработка информации, статистика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199-493-828 59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153-615-747 66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5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131-359-125 30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6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747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177-213-692 80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7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161-434-705 44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8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114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170-490-776 74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9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164-979-041 17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0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747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145-707-185 69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1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747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165-357-599 03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2" w:tooltip="2.3.3. Автоматизация и управление технологическими процессами и производствам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151-167-579 57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E">
              <w:rPr>
                <w:rFonts w:ascii="Times New Roman" w:hAnsi="Times New Roman" w:cs="Times New Roman"/>
                <w:sz w:val="20"/>
                <w:szCs w:val="20"/>
              </w:rPr>
              <w:t>2.3.4. Управление в организационных системах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168-944-083 20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138-443-400 56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777" w:type="pct"/>
            <w:vMerge/>
            <w:shd w:val="clear" w:color="auto" w:fill="FFFFFF"/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169-018-873 97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070-195-389-60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19.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138-220-469 43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BF0E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075-548-541-96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23" w:tooltip="2.3.1. Системный анализ, управление и обработка информации, статистика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BF0E4E">
              <w:rPr>
                <w:rFonts w:ascii="Times New Roman" w:hAnsi="Times New Roman"/>
                <w:sz w:val="20"/>
                <w:szCs w:val="20"/>
              </w:rPr>
              <w:t xml:space="preserve">149-174-631 </w:t>
            </w:r>
            <w:bookmarkEnd w:id="0"/>
            <w:r w:rsidRPr="00BF0E4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170-306-532 29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49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170-571-278 62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49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130-924-844 48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49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181-647-686 02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49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113-979-825 95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" w:tooltip="2.4.2. Электротехнические комплексы и системы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2.4.2. Электротехнические комплексы и системы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20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213-272-009 10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25" w:tooltip="2.4.2. Электротехнические комплексы и системы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2.4.2. Электротехнические комплексы и системы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134-560-478 54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 w:val="restart"/>
            <w:shd w:val="clear" w:color="auto" w:fill="FFFFFF"/>
            <w:vAlign w:val="center"/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169-844-734 33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163-808-997 08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31.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171-216-901 40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32.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" w:tooltip="2.5.5. Технология и оборудование механической и физико-технической обработк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" w:tooltip="2.5.5. Технология и оборудование механической и физико-технической обработк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130-864-723 54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" w:tooltip="2.5.5. Технология и оборудование механической и физико-технической обработки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131-616-298 36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29" w:tooltip="2.5.22. Управление качеством продукции. Стандартизация. Организация производства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E4E">
              <w:rPr>
                <w:rFonts w:ascii="Times New Roman" w:hAnsi="Times New Roman"/>
                <w:sz w:val="20"/>
                <w:szCs w:val="20"/>
              </w:rPr>
              <w:t>172-837-108 80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152-488-160 73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 w:val="restart"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2.6. Химические технологии, науки о материалах, металлургия</w:t>
            </w: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30" w:tooltip="2.6.17. Материаловедение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2.6.17. Материаловедение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138-961-831 06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31" w:tooltip="2.6.17. Материаловедение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2.6.17. Материаловедение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147-671-253 83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 w:val="restart"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2.9. Транспортные системы</w:t>
            </w: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ooltip="2.9.3. Подвижной состав железных дорог, тяга поездов и электрификация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132-446-238 34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33" w:tooltip="2.9.3. Подвижной состав железных дорог, тяга поездов и электрификация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158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43.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132-446-238 34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34" w:tooltip="2.9.3. Подвижной состав железных дорог, тяга поездов и электрификация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158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44.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142-255-272 33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35" w:tooltip="2.9.3. Подвижной состав железных дорог, тяга поездов и электрификация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  <w:tr w:rsidR="00BF0E4E" w:rsidRPr="00BF0E4E" w:rsidTr="00BF0E4E">
        <w:trPr>
          <w:trHeight w:val="158"/>
        </w:trPr>
        <w:tc>
          <w:tcPr>
            <w:tcW w:w="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51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130-930-329 23</w:t>
            </w:r>
          </w:p>
        </w:tc>
        <w:tc>
          <w:tcPr>
            <w:tcW w:w="105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777" w:type="pct"/>
            <w:vMerge/>
            <w:shd w:val="clear" w:color="auto" w:fill="FFFFFF"/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0E4E" w:rsidRPr="00BF0E4E" w:rsidRDefault="00BF0E4E" w:rsidP="00BF0E4E">
            <w:pPr>
              <w:spacing w:after="0" w:line="240" w:lineRule="auto"/>
              <w:jc w:val="center"/>
            </w:pPr>
            <w:hyperlink r:id="rId36" w:tooltip="2.9.3. Подвижной состав железных дорог, тяга поездов и электрификация.pdf" w:history="1">
              <w:r w:rsidRPr="00BF0E4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7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E4E" w:rsidRPr="00BF0E4E" w:rsidRDefault="00BF0E4E" w:rsidP="00B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0E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приняты</w:t>
            </w:r>
          </w:p>
        </w:tc>
      </w:tr>
    </w:tbl>
    <w:p w:rsidR="00C17634" w:rsidRPr="0046688D" w:rsidRDefault="00C17634">
      <w:pPr>
        <w:rPr>
          <w:rFonts w:ascii="Times New Roman" w:hAnsi="Times New Roman" w:cs="Times New Roman"/>
        </w:rPr>
      </w:pPr>
    </w:p>
    <w:sectPr w:rsidR="00C17634" w:rsidRPr="0046688D" w:rsidSect="0066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74A3"/>
    <w:multiLevelType w:val="hybridMultilevel"/>
    <w:tmpl w:val="B38CB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30A9C"/>
    <w:rsid w:val="00034A6A"/>
    <w:rsid w:val="000414D1"/>
    <w:rsid w:val="0007494D"/>
    <w:rsid w:val="000B0B96"/>
    <w:rsid w:val="000B2543"/>
    <w:rsid w:val="00142BBD"/>
    <w:rsid w:val="00181D45"/>
    <w:rsid w:val="0019004C"/>
    <w:rsid w:val="001C03BC"/>
    <w:rsid w:val="002335F1"/>
    <w:rsid w:val="00240059"/>
    <w:rsid w:val="00252714"/>
    <w:rsid w:val="002B6091"/>
    <w:rsid w:val="002F794A"/>
    <w:rsid w:val="00353996"/>
    <w:rsid w:val="003A77EC"/>
    <w:rsid w:val="003B593C"/>
    <w:rsid w:val="003D1F30"/>
    <w:rsid w:val="003F0F3A"/>
    <w:rsid w:val="00424AD3"/>
    <w:rsid w:val="00455B44"/>
    <w:rsid w:val="0046688D"/>
    <w:rsid w:val="004A3C6A"/>
    <w:rsid w:val="004B7C07"/>
    <w:rsid w:val="004E5F8D"/>
    <w:rsid w:val="004E6218"/>
    <w:rsid w:val="004F451B"/>
    <w:rsid w:val="005208B0"/>
    <w:rsid w:val="0057113E"/>
    <w:rsid w:val="005B6F40"/>
    <w:rsid w:val="005C2BCE"/>
    <w:rsid w:val="005C6605"/>
    <w:rsid w:val="005D4338"/>
    <w:rsid w:val="005E075B"/>
    <w:rsid w:val="00603113"/>
    <w:rsid w:val="00642C72"/>
    <w:rsid w:val="006608BD"/>
    <w:rsid w:val="006630FB"/>
    <w:rsid w:val="00745104"/>
    <w:rsid w:val="0076150E"/>
    <w:rsid w:val="007870EC"/>
    <w:rsid w:val="007E7299"/>
    <w:rsid w:val="00826865"/>
    <w:rsid w:val="008546A0"/>
    <w:rsid w:val="00875E93"/>
    <w:rsid w:val="008868AA"/>
    <w:rsid w:val="008D4B3B"/>
    <w:rsid w:val="009B1BF4"/>
    <w:rsid w:val="009C6BC9"/>
    <w:rsid w:val="009F7EED"/>
    <w:rsid w:val="00A37C29"/>
    <w:rsid w:val="00A4450B"/>
    <w:rsid w:val="00A5635B"/>
    <w:rsid w:val="00AB01A4"/>
    <w:rsid w:val="00AE4873"/>
    <w:rsid w:val="00AE4B13"/>
    <w:rsid w:val="00AF020D"/>
    <w:rsid w:val="00B47EFC"/>
    <w:rsid w:val="00B62F70"/>
    <w:rsid w:val="00B70B7F"/>
    <w:rsid w:val="00BD07BA"/>
    <w:rsid w:val="00BD4171"/>
    <w:rsid w:val="00BF0E4E"/>
    <w:rsid w:val="00BF5E07"/>
    <w:rsid w:val="00C17634"/>
    <w:rsid w:val="00C718E9"/>
    <w:rsid w:val="00CB354C"/>
    <w:rsid w:val="00CC413A"/>
    <w:rsid w:val="00CE5865"/>
    <w:rsid w:val="00D25C53"/>
    <w:rsid w:val="00D46E65"/>
    <w:rsid w:val="00D47A4A"/>
    <w:rsid w:val="00D71EC3"/>
    <w:rsid w:val="00DD105D"/>
    <w:rsid w:val="00DF1798"/>
    <w:rsid w:val="00E103EE"/>
    <w:rsid w:val="00E245FA"/>
    <w:rsid w:val="00E90BCB"/>
    <w:rsid w:val="00EC345F"/>
    <w:rsid w:val="00EE70DA"/>
    <w:rsid w:val="00F01872"/>
    <w:rsid w:val="00F97548"/>
    <w:rsid w:val="00FA07A4"/>
    <w:rsid w:val="00FC3845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AA62"/>
  <w15:docId w15:val="{EDF33E37-786D-4B98-B66C-E17C67E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A9C"/>
    <w:rPr>
      <w:color w:val="0000FF"/>
      <w:u w:val="single"/>
    </w:rPr>
  </w:style>
  <w:style w:type="character" w:styleId="a6">
    <w:name w:val="Strong"/>
    <w:basedOn w:val="a0"/>
    <w:uiPriority w:val="22"/>
    <w:qFormat/>
    <w:rsid w:val="00F01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3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18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6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34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7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12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17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5" Type="http://schemas.openxmlformats.org/officeDocument/2006/relationships/hyperlink" Target="https://www.tu-bryansk.ru/upload/medialibrary/8c1/neqknx77wid9bwkietab64540e5xnk4p/2.4.2.%20%D0%AD%D0%BB%D0%B5%D0%BA%D1%82%D1%80%D0%BE%D1%82%D0%B5%D1%85%D0%BD%D0%B8%D1%87%D0%B5%D1%81%D0%BA%D0%B8%D0%B5%20%D0%BA%D0%BE%D0%BC%D0%BF%D0%BB%D0%B5%D0%BA%D1%81%D1%8B%20%D0%B8%20%D1%81%D0%B8%D1%81%D1%82%D0%B5%D0%BC%D1%8B.pdf" TargetMode="External"/><Relationship Id="rId33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0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9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1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24" Type="http://schemas.openxmlformats.org/officeDocument/2006/relationships/hyperlink" Target="https://www.tu-bryansk.ru/upload/medialibrary/8c1/neqknx77wid9bwkietab64540e5xnk4p/2.4.2.%20%D0%AD%D0%BB%D0%B5%D0%BA%D1%82%D1%80%D0%BE%D1%82%D0%B5%D1%85%D0%BD%D0%B8%D1%87%D0%B5%D1%81%D0%BA%D0%B8%D0%B5%20%D0%BA%D0%BE%D0%BC%D0%BF%D0%BB%D0%B5%D0%BA%D1%81%D1%8B%20%D0%B8%20%D1%81%D0%B8%D1%81%D1%82%D0%B5%D0%BC%D1%8B.pdf" TargetMode="External"/><Relationship Id="rId32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15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3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28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36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10" Type="http://schemas.openxmlformats.org/officeDocument/2006/relationships/hyperlink" Target="https://www.tu-bryansk.ru/upload/medialibrary/cee/egx5lgg9ilol573a8kgx1e8bzfpcvz1h/1.3.12.%20%D0%A4%D0%B8%D0%B7%D0%B8%D0%BA%D0%B0%20%D0%BC%D0%B0%D0%B3%D0%BD%D0%B8%D1%82%D0%BD%D1%8B%D1%85%20%D1%8F%D0%B2%D0%BB%D0%B5%D0%BD%D0%B8%D0%B9%20(%D0%BE%D1%82%D1%80%D0%B0%D1%81%D0%BB%D1%8C%20%D0%BD%D0%B0%D1%83%D0%BA%D0%B8%20%E2%80%93%20%D1%84%D0%B8%D0%B7%D0%B8%D0%BA%D0%BE-%D0%BC%D0%B0%D1%82%D0%B5%D0%BC%D0%B0%D1%82%D0%B8%D1%87%D0%B5%D1%81%D0%BA%D0%B8%D0%B5).pdf" TargetMode="External"/><Relationship Id="rId19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31" Type="http://schemas.openxmlformats.org/officeDocument/2006/relationships/hyperlink" Target="https://www.tu-bryansk.ru/upload/medialibrary/38e/cuac6sy3tvvbtovo1wfhcxg9c7sdibvg/2.6.17.%20%D0%9C%D0%B0%D1%82%D0%B5%D1%80%D0%B8%D0%B0%D0%BB%D0%BE%D0%B2%D0%B5%D0%B4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14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2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7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30" Type="http://schemas.openxmlformats.org/officeDocument/2006/relationships/hyperlink" Target="https://www.tu-bryansk.ru/upload/medialibrary/38e/cuac6sy3tvvbtovo1wfhcxg9c7sdibvg/2.6.17.%20%D0%9C%D0%B0%D1%82%D0%B5%D1%80%D0%B8%D0%B0%D0%BB%D0%BE%D0%B2%D0%B5%D0%B4%D0%B5%D0%BD%D0%B8%D0%B5.pdf" TargetMode="External"/><Relationship Id="rId35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dcterms:created xsi:type="dcterms:W3CDTF">2023-07-03T13:20:00Z</dcterms:created>
  <dcterms:modified xsi:type="dcterms:W3CDTF">2023-07-31T12:37:00Z</dcterms:modified>
</cp:coreProperties>
</file>